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1A9" w:rsidRDefault="000D11A9" w:rsidP="000D11A9">
      <w:pPr>
        <w:rPr>
          <w:u w:val="single"/>
        </w:rPr>
      </w:pPr>
      <w:r>
        <w:rPr>
          <w:u w:val="single"/>
        </w:rPr>
        <w:t>Period: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D11A9" w:rsidRDefault="000D11A9" w:rsidP="000D11A9">
      <w:pPr>
        <w:jc w:val="center"/>
        <w:rPr>
          <w:b/>
          <w:sz w:val="32"/>
          <w:szCs w:val="32"/>
        </w:rPr>
      </w:pPr>
      <w:r w:rsidRPr="00707ED4">
        <w:rPr>
          <w:b/>
          <w:sz w:val="32"/>
          <w:szCs w:val="32"/>
        </w:rPr>
        <w:t xml:space="preserve">Gravity </w:t>
      </w:r>
      <w:r>
        <w:rPr>
          <w:b/>
          <w:sz w:val="32"/>
          <w:szCs w:val="32"/>
        </w:rPr>
        <w:t>at Close Range</w:t>
      </w:r>
    </w:p>
    <w:p w:rsidR="000D11A9" w:rsidRDefault="000D11A9" w:rsidP="000D11A9">
      <w:pPr>
        <w:rPr>
          <w:b/>
          <w:szCs w:val="24"/>
        </w:rPr>
      </w:pPr>
    </w:p>
    <w:p w:rsidR="000D11A9" w:rsidRDefault="000D11A9" w:rsidP="000D11A9">
      <w:pPr>
        <w:rPr>
          <w:szCs w:val="24"/>
        </w:rPr>
      </w:pPr>
      <w:r>
        <w:rPr>
          <w:b/>
          <w:szCs w:val="24"/>
        </w:rPr>
        <w:t xml:space="preserve">Directions: </w:t>
      </w:r>
      <w:r>
        <w:rPr>
          <w:szCs w:val="24"/>
        </w:rPr>
        <w:t>Read the article at the link below (control-click to open).  Complete task outlined below link.</w:t>
      </w:r>
    </w:p>
    <w:p w:rsidR="000D11A9" w:rsidRDefault="000D11A9" w:rsidP="000D11A9">
      <w:pPr>
        <w:jc w:val="center"/>
        <w:rPr>
          <w:szCs w:val="24"/>
        </w:rPr>
      </w:pPr>
      <w:hyperlink r:id="rId4" w:history="1">
        <w:r w:rsidRPr="00A90783">
          <w:rPr>
            <w:rStyle w:val="Hyperlink"/>
            <w:szCs w:val="24"/>
          </w:rPr>
          <w:t>http://www.nist.gov/pml/div688/gravity_083110.cfm</w:t>
        </w:r>
      </w:hyperlink>
    </w:p>
    <w:p w:rsidR="000D11A9" w:rsidRDefault="000D11A9" w:rsidP="000D11A9">
      <w:pPr>
        <w:rPr>
          <w:szCs w:val="24"/>
        </w:rPr>
      </w:pPr>
    </w:p>
    <w:p w:rsidR="000D11A9" w:rsidRPr="00707ED4" w:rsidRDefault="000D11A9" w:rsidP="000D11A9">
      <w:pPr>
        <w:rPr>
          <w:b/>
          <w:szCs w:val="24"/>
        </w:rPr>
      </w:pPr>
      <w:r>
        <w:rPr>
          <w:szCs w:val="24"/>
        </w:rPr>
        <w:tab/>
        <w:t xml:space="preserve">In </w:t>
      </w:r>
      <w:r w:rsidRPr="00707ED4">
        <w:rPr>
          <w:b/>
          <w:szCs w:val="24"/>
        </w:rPr>
        <w:t>at least 2 handwritten paragraphs</w:t>
      </w:r>
      <w:r>
        <w:rPr>
          <w:szCs w:val="24"/>
        </w:rPr>
        <w:t xml:space="preserve">, summarize the information presented in the article.  Refer to the Article of the Week Rubric on Mr. Wallace’s </w:t>
      </w:r>
      <w:proofErr w:type="spellStart"/>
      <w:r>
        <w:rPr>
          <w:szCs w:val="24"/>
        </w:rPr>
        <w:t>wikispace</w:t>
      </w:r>
      <w:proofErr w:type="spellEnd"/>
      <w:r>
        <w:rPr>
          <w:szCs w:val="24"/>
        </w:rPr>
        <w:t xml:space="preserve">.  You may print </w:t>
      </w:r>
      <w:r w:rsidRPr="00E222D4">
        <w:rPr>
          <w:i/>
          <w:szCs w:val="24"/>
        </w:rPr>
        <w:t>this</w:t>
      </w:r>
      <w:r>
        <w:rPr>
          <w:szCs w:val="24"/>
        </w:rPr>
        <w:t xml:space="preserve"> page out and write your paragraph on the pint out, or use a sheet of lined paper.  </w:t>
      </w:r>
      <w:r>
        <w:rPr>
          <w:b/>
          <w:szCs w:val="24"/>
        </w:rPr>
        <w:t xml:space="preserve">CHECK YOUR SPELLING AND GRAMMAR AND BE SURE YOUR HANDWRITING IS LEDGIBLE!  YOUR WORK </w:t>
      </w:r>
      <w:r w:rsidRPr="00C22722">
        <w:rPr>
          <w:b/>
          <w:szCs w:val="24"/>
          <w:u w:val="single"/>
        </w:rPr>
        <w:t>WILL NOT BE ACCEPTED</w:t>
      </w:r>
      <w:r>
        <w:rPr>
          <w:b/>
          <w:szCs w:val="24"/>
        </w:rPr>
        <w:t xml:space="preserve"> UNLESS YOUR HANDWRITING IS LEDGIBLE.</w:t>
      </w:r>
    </w:p>
    <w:p w:rsidR="00A90783" w:rsidRPr="00A90783" w:rsidRDefault="00A90783" w:rsidP="00A90783">
      <w:pPr>
        <w:rPr>
          <w:b/>
          <w:szCs w:val="24"/>
        </w:rPr>
      </w:pPr>
    </w:p>
    <w:sectPr w:rsidR="00A90783" w:rsidRPr="00A90783" w:rsidSect="007D26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0783"/>
    <w:rsid w:val="000D11A9"/>
    <w:rsid w:val="006E7EC0"/>
    <w:rsid w:val="00760579"/>
    <w:rsid w:val="007D2643"/>
    <w:rsid w:val="00A9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6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07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ist.gov/pml/div688/gravity_083110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2011-02-03T14:00:00Z</dcterms:created>
  <dcterms:modified xsi:type="dcterms:W3CDTF">2011-04-20T18:29:00Z</dcterms:modified>
</cp:coreProperties>
</file>